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AA5928" w:rsidRPr="00AA5928" w:rsidTr="00AA5928"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928" w:rsidRPr="00AA5928" w:rsidRDefault="00AA5928" w:rsidP="00AA5928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928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AA5928" w:rsidRPr="00AA5928" w:rsidRDefault="00AA5928" w:rsidP="00AA5928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928">
              <w:rPr>
                <w:rFonts w:eastAsia="Times New Roman" w:cs="Times New Roman"/>
                <w:sz w:val="24"/>
                <w:szCs w:val="24"/>
                <w:lang w:eastAsia="ru-RU"/>
              </w:rPr>
              <w:t>к решению Земского Собрания</w:t>
            </w:r>
          </w:p>
          <w:p w:rsidR="00AA5928" w:rsidRPr="00AA5928" w:rsidRDefault="00AA5928" w:rsidP="00AA5928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928">
              <w:rPr>
                <w:rFonts w:eastAsia="Times New Roman" w:cs="Times New Roman"/>
                <w:sz w:val="24"/>
                <w:szCs w:val="24"/>
                <w:lang w:eastAsia="ru-RU"/>
              </w:rPr>
              <w:t>Карагайского муниципального района</w:t>
            </w:r>
          </w:p>
          <w:p w:rsidR="00AA5928" w:rsidRPr="00AA5928" w:rsidRDefault="00AA5928" w:rsidP="00AA5928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9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AA5928">
              <w:rPr>
                <w:rFonts w:eastAsia="Times New Roman" w:cs="Times New Roman"/>
                <w:sz w:val="24"/>
                <w:szCs w:val="24"/>
                <w:lang w:eastAsia="ru-RU"/>
              </w:rPr>
              <w:t>25.04.2008  №</w:t>
            </w:r>
            <w:proofErr w:type="gramEnd"/>
            <w:r w:rsidRPr="00AA59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4/32</w:t>
            </w:r>
          </w:p>
          <w:p w:rsidR="00AA5928" w:rsidRPr="00AA5928" w:rsidRDefault="00AA5928" w:rsidP="00AA5928">
            <w:pPr>
              <w:spacing w:after="15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5928">
              <w:rPr>
                <w:rFonts w:eastAsia="Times New Roman" w:cs="Times New Roman"/>
                <w:sz w:val="24"/>
                <w:szCs w:val="24"/>
                <w:lang w:eastAsia="ru-RU"/>
              </w:rPr>
              <w:t>(ред. 29.04.2014 № 9/36)</w:t>
            </w:r>
          </w:p>
        </w:tc>
      </w:tr>
    </w:tbl>
    <w:p w:rsidR="00AA5928" w:rsidRPr="00AA5928" w:rsidRDefault="00AA5928" w:rsidP="00AA592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ПОЛОЖЕНИЕ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О ПОРЯДКЕ ОРГАНИЗАЦИИ И ПРОВЕДЕНИЯ КУЛЬТУРНО- МАССОВЫХ И СПОРТИВНО-МАССОВЫХ МЕРОПРИЯТИЙ НА ТЕРРИТОРИИ КАРАГАЙСКОГО МУНИЦИПАЛЬНОГО РАЙОНА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Статья 1. Общие положения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1. Настоящее Положение разработано с целью упорядочения организации и проведения культурно-массовых и спортивно-массовые мероприятий (далее по тексту - мероприятия) на территории Карагайского муниципального района, повышения качества проводимых мероприятий, культуры обслуживания населения, обеспечения защиты его интересов.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2. В настоящем Положении используются    следующие основные понятия: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-  массовое мероприятие - это разовое     массовое     культурно-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просветительное,   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концертно-гастрольное,    театрально-зрелищное, спортивное,  рекламное  или  иное массовое  мероприятие;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-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организатор  массового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мероприятия (далее -  Организатор)  - физическое  или  юридическое лицо независимо от форм собственности, являющееся   инициатором  массового  мероприятия  и  осуществляющее организационное, финансовое и иное обеспечение его проведения;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-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объект  проведения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 массового мероприятия  (далее  -  Объект проведения)  - здание или сооружение либо комплекс таких  зданий  и сооружений,     включая     прилегающую    территорию,     временно предназначенные   или   подготовленные  для  проведения   массового мероприятия,  а  также  специально  определенные  на   период   его проведения  площади, улицы,  берега  водоемов  и  другие  территории;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- администрация объекта проведения массового мероприятия (далее -  Администрация объекта) - юридическое, физическое или должностное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лицо,  в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 собственности,  распоряжении, административном  или  ином управлении   которого   находится   объект   проведения   массового мероприятия.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3. Положение о порядке организации и проведении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массовых  мероприятий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обязательно к соблюдению всеми физическими и </w:t>
      </w:r>
      <w:r w:rsidRPr="00AA5928">
        <w:rPr>
          <w:rFonts w:eastAsia="Times New Roman" w:cs="Times New Roman"/>
          <w:color w:val="474646"/>
          <w:szCs w:val="28"/>
          <w:lang w:eastAsia="ru-RU"/>
        </w:rPr>
        <w:lastRenderedPageBreak/>
        <w:t>юридическими лицами, организациями и учреждениями независимо от форм собственности и ведомственной принадлежности.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4. В соответствии со статьей 31 "Основ законодательства Российской Федерации о культуре" от 09.10.1992 N 3612-1 (ред. от 29.12.2006) органы местного самоуправления не вмешиваются в творческую деятельность граждан и их объединений, государственных и негосударственных организаций культуры за исключением случаев, когда такая деятельность ведет к пропаганде войны, насилия, жестокости, расовой, национальной, религиозной и иной исключительности или нетерпимости, порнографии.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Запрет какой-либо деятельности может быть осуществлен только судом и в случае нарушения законодательства.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Статья 2. Порядок согласования культурно-массовых и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спортивно-массовых мероприятий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1. Все физические и юридические лица, осуществляющие деятельность по организации и проведению массовых мероприятий как в помещении, так и на открытом воздухе, согласовывают время и место   проведения мероприятий с органами местного самоуправления</w:t>
      </w:r>
      <w:r w:rsidRPr="00AA5928">
        <w:rPr>
          <w:rFonts w:eastAsia="Times New Roman" w:cs="Times New Roman"/>
          <w:color w:val="FF0000"/>
          <w:szCs w:val="28"/>
          <w:lang w:eastAsia="ru-RU"/>
        </w:rPr>
        <w:t>.  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2. Организаторы массового мероприятия в письменной форме (в соответствии с приложением) уведомляют органы местного самоуправления Карагайского муниципального района, отдел полиции, </w:t>
      </w:r>
      <w:proofErr w:type="spellStart"/>
      <w:r w:rsidRPr="00AA5928">
        <w:rPr>
          <w:rFonts w:eastAsia="Times New Roman" w:cs="Times New Roman"/>
          <w:color w:val="474646"/>
          <w:szCs w:val="28"/>
          <w:lang w:eastAsia="ru-RU"/>
        </w:rPr>
        <w:t>Роспотребнадзор</w:t>
      </w:r>
      <w:proofErr w:type="spell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, </w:t>
      </w:r>
      <w:proofErr w:type="spellStart"/>
      <w:r w:rsidRPr="00AA5928">
        <w:rPr>
          <w:rFonts w:eastAsia="Times New Roman" w:cs="Times New Roman"/>
          <w:color w:val="474646"/>
          <w:szCs w:val="28"/>
          <w:lang w:eastAsia="ru-RU"/>
        </w:rPr>
        <w:t>Госпожнадзор</w:t>
      </w:r>
      <w:proofErr w:type="spell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в срок не ранее 15 и не позднее 10 дней до дня проведения массового мероприятия.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2.1. В случае проведения массового мероприятия с предполагаемым количеством участников свыше 2 тысяч человек, а также при необходимости ограничения дорожного движения, уведомление направляется не менее чем за 45 дней до даты проведения мероприятия.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2.3. К уведомлению прилагаются программа (регламент)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проведения  массового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мероприятия, схема размещения объектов (перемещения участников мероприятия),  документы, подтверждающие принятие мер по обеспечению безопасности, уборке территории.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3. Уведомление о проведении массового мероприятия рассматривается органами местного самоуправления муниципального района в срок не более 3 дней для мероприятий с количеством до 2 тысяч человек и в срок не более 10 дней для мероприятий с количеством участников свыше 2 тысяч человек либо требующих ограничения дорожного движения.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3.1. По результату рассмотрения уведомления принимается мотивированное решение о согласовании либо отказе в согласовании проведения массового мероприятия.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lastRenderedPageBreak/>
        <w:t>3.2. Основаниями для принятия решения об отказе в согласовании проведения массового мероприятия являются: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- аварийное состояние объекта или оборудования;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- установленный законом запрет на посещение территории, на которой предполагается проведение массового мероприятия;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- неблагоприятная эпидемиологическая ситуация;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- нарушение организаторами массового мероприятия условий настоящего Положения.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4. Взаимоотношения муниципальных учреждений со сторонними организациями, частными лицами, привлекаемыми для организации и проведения массовых мероприятий, определяются договором, в котором конкретно оговариваются взаимные обязательства сторон, обеспечивающих подготовку и проведение мероприятий.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Статья 3. Обязанности руководителей и организаторов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массовых мероприятий.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1. Обеспечивают качественное проведение массовых мероприятия, комфортность и безопасность участников и посетителей.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2. Проводят работу по техническому и материальному    обустройству   массового   мероприятия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   (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установка    сцены,    ее    оформление,  оборудование световой и звукоусиливающей  аппаратурой,    энергоснабжение  и т.п.) и обеспечивает при этом соблюдение  правил    техники безопасности и противопожарной безопасности.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Организуют 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работу  по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 уборке  мест  проведения   массового    мероприятия  и  прилегающей территории. 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3. Размещают на видном месте настоящее Положение, программу массового мероприятия, Правила проведения массовых мероприятий, права и обязанности посетителей и организаторов мероприятия.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ascii="Arial" w:eastAsia="Times New Roman" w:hAnsi="Arial" w:cs="Arial"/>
          <w:color w:val="474646"/>
          <w:szCs w:val="28"/>
          <w:lang w:eastAsia="ru-RU"/>
        </w:rPr>
        <w:t>4. 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допускают: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ascii="Arial" w:eastAsia="Times New Roman" w:hAnsi="Arial" w:cs="Arial"/>
          <w:color w:val="474646"/>
          <w:szCs w:val="28"/>
          <w:lang w:eastAsia="ru-RU"/>
        </w:rPr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ascii="Arial" w:eastAsia="Times New Roman" w:hAnsi="Arial" w:cs="Arial"/>
          <w:color w:val="474646"/>
          <w:szCs w:val="28"/>
          <w:lang w:eastAsia="ru-RU"/>
        </w:rPr>
        <w:lastRenderedPageBreak/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5. При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проведении  платных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 массовых  мероприятий соблюдают Положение об осуществлении наличных денежных расчетов и (или) расчетов с использованием платежных карт без применения контрольно-кассовой техники, утвержденное Постановлением Правительства РФ от 31.03.2005 N 171 (ред. от 27.08.2007 г.)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 Устанавливаются    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льготы  для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 детей  дошкольного  возраста,  учащихся  и  инвалидов,    военнослужащих  срочной  службы  и  других  лиц  в  соответствии  с   законодательством РФ.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6.  Принимают  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меры  по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 исключению  продажи спиртных, слабоалкогольных  напитков,    пива  в  местах проведения массового мероприятия, а также  меры  по    исключению потребления спиртных, слабоалкогольных напитков  и  пива    в неустановленных местах.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7. Размещают информацию в местах продажи билетов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- об организаторах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массовых  мероприятий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;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- о контактных телефонах;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  - о ценах на билеты;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  - о времени и продолжительности мероприятия;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  - о дополнительных услугах и ценах на них;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  - о специальных мероприятиях для детей.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8. Руководитель учреждения: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  принимает 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по  проведению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 каждого  массового  мероприятия распорядительный  документ с указанием конкретных  задач  для  всех  участвующих в проведении мероприятия;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утверждает  расстановку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лиц, ответственных  за  определенные участки работы;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содействует правоохранительным органам в проведении проверок    готовности   объекта 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и  территории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,  прилегающей   к   проведению   массового мероприятия;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отвечает  за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 работу  персонала  и  соблюдение  на  объекте    установленных мер безопасности, в том числе пожарной и санитарной;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проверяет,  закрывает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 и опечатывает  все  неиспользуемые  в    массовом мероприятии помещения;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обеспечивает  необходимые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условия для  оказания  медицинской    помощи   участникам,   зрителям,  техническому   и   обслуживающему    персоналу  массового мероприятия, размещение медицинского персонала    и      предоставление  помещений  для  организации   временных медицинских  пунктов вблизи места проведения массового мероприятия;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lastRenderedPageBreak/>
        <w:t>- при проведении массового мероприятия в вечернее и ночное время заключает договор с организациями, имеющими право оказывать услуги по охране и обеспечению правопорядка при проведении массовых мероприятий.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9. В  случае  возникновения в ходе подготовки или  проведения  массового  мероприятия  предпосылок к  совершению  террористических  актов,   экстремистских  проявлений,  беспорядков  и  иных  опасных   противоправных    действий   Организатор   обязан   незамедлительно сообщить   об   этом   руководителям  правоохранительных   органов,  ответственным  за  обеспечение безопасности  граждан  на  массовом   мероприятии,  оказывать  им  необходимую  помощь  и  неукоснительно  выполнять их указания.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Статья 4. Права руководителей и организаторов массовых мероприятий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1. Удаляют из зала нарушителей Правил проведения массовых мероприятий (без возмещения стоимости билета), с объяснениями причины удаления.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2. Приостанавливают проведение массового мероприятия в случае грубого или неоднократного нарушения Правил посетителями.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3. Запрещают курение в помещениях, где проводится массовые мероприятие, за исключением специально отведенных мест.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Статья 5. Права посетителей.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1. Посетители, зрители и иные участники массового мероприятия    имеют 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право  свободно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 входить  на  объект  проведения  массового мероприятия,  если иное не предусмотрено порядком  его  проведения,   или, если оно проводится на платной основе при наличии билетов  или    документов  (аккредитаций),  дающих право на  вход,  и  пользоваться    всеми  услугами,  предоставляемыми Организатором.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Статья 6. Обязанности посетителей и участников мероприятий.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1. Участники массового мероприятия обязаны: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соблюдать  и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 поддерживать общественный  порядок  и    общепринятые  нормы поведения, вести себя уважительно по  отношению    к   другим   посетителям   и   участникам  массового   мероприятия,  обслуживающему  персоналу,  лицам,  ответственным   за   соблюден</w:t>
      </w:r>
      <w:r w:rsidRPr="00AA5928">
        <w:rPr>
          <w:rFonts w:eastAsia="Times New Roman" w:cs="Times New Roman"/>
          <w:color w:val="474646"/>
          <w:szCs w:val="28"/>
          <w:lang w:eastAsia="ru-RU"/>
        </w:rPr>
        <w:lastRenderedPageBreak/>
        <w:t>ие порядка  на массовом мероприятии, не допускать действий,  создающих опасность для окружающих;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предъявлять представителям Администрации объекта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билеты  или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   документы, дающие право для входа на массовое мероприятие, а  также    пропуска  на  въезд автотранспорта на территорию  места  проведения массового   мероприятия,  если  это  предусмотрено   порядком   его  проведения,  и  занимать места, указанные в  приобретенных  билетах   или документах, их заменяющих;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выполнять  законные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 распоряжения  Организаторов и правоохранительных органов;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    незамедлительно 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сообщать  Организаторам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 и правоохранительным  органам  о случаях  обнаружения  подозрительных  предметов,  вещей,  захвата людей в заложники и  обо  всех  случаях  возникновения задымления или пожара;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при  получении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информации об эвакуации действовать  согласно указаниям  Организаторов и сотрудников  органов  внутренних   дел,    ответственных   за   обеспечение   правопорядка,   соблюдая  спокойствие и не создавая паники.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2. 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Посетителям,   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зрителям  и  иным   участникам   массового  мероприятия запрещается: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проносить оружие, огнеопасные, взрывчатые, ядовитые,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пахучие  и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 радиоактивные  вещества, колющие и режущие и иные   предметы,   мешающие  зрителям  и   нормальному   проведению   массового мероприятия;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курить  в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 закрытых  помещениях и  других  не отведенных для курения местах;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распивать  спиртные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 напитки в  неустановленных  местах  или  появляться  в пьяном виде, оскорбляющем человеческое достоинство  и   общественную нравственность;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выбрасывать предметы на трибуны, сцену и другие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места  проведения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массового мероприятия, а также совершать иные  действия,  нарушающие порядок его проведения;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допускать  выкрики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или иные действия, унижающие человеческое   достоинство   участников   массового  мероприятия,   зрителей   или оскорбляющие человеческую нравственность;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находиться  во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 время  проведения  массового  мероприятия  в  проходах,  создавать помехи передвижению   участников  массового  мероприятия,  забираться на ограждения, деревья, крыши, несущие  конструкции,  повреждать  оборудование  и  элементы оформления сооружений и  иной  инвентарь,    зеленые насаждения;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появляться  без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разрешения Организаторов на  сцене,  в  раздевалках спортсменов, судей, </w:t>
      </w:r>
      <w:proofErr w:type="spellStart"/>
      <w:r w:rsidRPr="00AA5928">
        <w:rPr>
          <w:rFonts w:eastAsia="Times New Roman" w:cs="Times New Roman"/>
          <w:color w:val="474646"/>
          <w:szCs w:val="28"/>
          <w:lang w:eastAsia="ru-RU"/>
        </w:rPr>
        <w:t>гримуборных</w:t>
      </w:r>
      <w:proofErr w:type="spellEnd"/>
      <w:r w:rsidRPr="00AA5928">
        <w:rPr>
          <w:rFonts w:eastAsia="Times New Roman" w:cs="Times New Roman"/>
          <w:color w:val="474646"/>
          <w:szCs w:val="28"/>
          <w:lang w:eastAsia="ru-RU"/>
        </w:rPr>
        <w:t>  артистов  и    других   служебных  и  технических  помещениях;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lastRenderedPageBreak/>
        <w:t xml:space="preserve">       -  проходить на массовое мероприятие с животными,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если  это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не предусмотрено характером массового мероприятия;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осуществлять  торговлю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,  наносить  надписи  и   расклеивать объявления,  плакаты и другую продукцию информационного  содержания   без письменного разрешения Организаторов;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     -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носить  или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 выставлять напоказ знаки  или  иную  символику, направленную  на  разжигание  расовой, социальной,  национальной  и  религиозной розни.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54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Статья 7. Ответственность за соблюдение Положения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1.  Организатор, Администрация объекта, обслуживающий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персонал,  сотрудники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   правоохранительных    органов    обязаны    проявлять   уважительное отношение к посетителям, зрителям и другим  участникам   массового  мероприятия, своими действиями исключать  провоцирование с их стороны правонарушений и не допускать нарушения  их  прав  и законных интересов.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2.  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За  совершение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>  противоправных  действий  при  проведении  массового  мероприятия виновные в них лица несут ответственность  в    соответствии с действующим законодательством РФ.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3. Ответственность   </w:t>
      </w:r>
      <w:proofErr w:type="gramStart"/>
      <w:r w:rsidRPr="00AA5928">
        <w:rPr>
          <w:rFonts w:eastAsia="Times New Roman" w:cs="Times New Roman"/>
          <w:color w:val="474646"/>
          <w:szCs w:val="28"/>
          <w:lang w:eastAsia="ru-RU"/>
        </w:rPr>
        <w:t>за  нарушение</w:t>
      </w:r>
      <w:proofErr w:type="gramEnd"/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   настоящего Положения  несут Организатор и Администрация объекта в соответствии с действующим законодательством РФ.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lastRenderedPageBreak/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Приложение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к Положению о порядке проведения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культурно-массовых и спортивно-массовых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мероприятий на территории Карагайского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муниципального района</w:t>
      </w:r>
      <w:r w:rsidRPr="00AA5928">
        <w:rPr>
          <w:rFonts w:eastAsia="Times New Roman" w:cs="Times New Roman"/>
          <w:color w:val="474646"/>
          <w:szCs w:val="28"/>
          <w:lang w:eastAsia="ru-RU"/>
        </w:rPr>
        <w:t xml:space="preserve">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УВЕДОМЛЕНИЕ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о проведении массового мероприятия на территории Карагайского муниципального района Пермского края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1. Название и цель мероприятия: _________________________________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2. Место (места) проведение мероприятия: ________________________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__________________________________________________________________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3. Дата, время начала и окончания мероприятия: ___________________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4. Предполагаемое количество участников и зрителей: ______________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5. Организатор мероприятия: (фамилия, имя, отчество либо наименование организатора мероприятия, сведения о его месте нахождения, номер телефона) ____________________________________________________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6. Лицо ответственное за соблюдение безопасности и общественного порядка при проведении мероприятия: (ФИО, контактный телефон)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__________________________________________________________________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7.  Формы и методы обеспечения: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- общественного порядка _______________________________________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- противопожарной безопасности ________________________________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- организации медицинской помощи _____________________________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- уборки территории ___________________________________________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8. Информация о необходимости ограничения дорожного движения: (указываются наименования улиц и время ограничения) __________________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__________________________________________________________________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9. Использование пиротехнических изделий с указанием класса опасности: _________________________________________________________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10. Порядок контроля за входом и выходом участников мероприятия: (количество входов/выходов, количество сотрудников охраны, наличие технических средств ограничения входа)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__________________________________________________________________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11. Использование звукоусиливающих технических средств при проведении мероприятия: (количество, тип, мощность) ___________________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__________________________________________________________________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12. Установка сцены или иного временного сооружения (указываются размеры и тип) _____________________________________________________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13. Организация работы стационарных или временных пунктов торговли продуктами питания, сувенирами и иными товарами: ____________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__________________________________________________________________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 xml:space="preserve">Организатор мероприятия: (дата подпись, печать) __________________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lastRenderedPageBreak/>
        <w:t xml:space="preserve">__________________________________________________________________ 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Уведомление принял: (дата поступления, должность, ФИО, подпись представителя ОМС) ________________________________________________</w:t>
      </w:r>
    </w:p>
    <w:p w:rsidR="00AA5928" w:rsidRPr="00AA5928" w:rsidRDefault="00AA5928" w:rsidP="00AA5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Отметка о регистрации: ________________________________________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eastAsia="Times New Roman" w:cs="Times New Roman"/>
          <w:color w:val="474646"/>
          <w:sz w:val="24"/>
          <w:szCs w:val="24"/>
          <w:lang w:eastAsia="ru-RU"/>
        </w:rPr>
        <w:t>Копию уведомления получил: (дата, подпись организатора</w:t>
      </w:r>
    </w:p>
    <w:p w:rsidR="00AA5928" w:rsidRPr="00AA5928" w:rsidRDefault="00AA5928" w:rsidP="00AA5928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A5928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AA5928" w:rsidRDefault="003E0016" w:rsidP="00AA5928">
      <w:bookmarkStart w:id="0" w:name="_GoBack"/>
      <w:bookmarkEnd w:id="0"/>
    </w:p>
    <w:sectPr w:rsidR="003E0016" w:rsidRPr="00AA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3E0016"/>
    <w:rsid w:val="008A140B"/>
    <w:rsid w:val="00A628B0"/>
    <w:rsid w:val="00AA5928"/>
    <w:rsid w:val="00C4718A"/>
    <w:rsid w:val="00E837A2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9655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9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2022-05-04T07:26:00Z</dcterms:created>
  <dcterms:modified xsi:type="dcterms:W3CDTF">2022-05-04T07:29:00Z</dcterms:modified>
</cp:coreProperties>
</file>