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</w:r>
      <w:r w:rsidRPr="005E3D18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      о проведении районного военно-патриотического фестиваля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</w:r>
      <w:r w:rsidRPr="005E3D18">
        <w:rPr>
          <w:rFonts w:eastAsia="Times New Roman" w:cs="Times New Roman"/>
          <w:b/>
          <w:bCs/>
          <w:color w:val="000000"/>
          <w:szCs w:val="28"/>
          <w:lang w:eastAsia="ru-RU"/>
        </w:rPr>
        <w:t>    «Сыны России»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</w:r>
      <w:r w:rsidRPr="005E3D18">
        <w:rPr>
          <w:rFonts w:eastAsia="Times New Roman" w:cs="Times New Roman"/>
          <w:b/>
          <w:bCs/>
          <w:color w:val="000000"/>
          <w:szCs w:val="28"/>
          <w:lang w:eastAsia="ru-RU"/>
        </w:rPr>
        <w:t>1. Общие положения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Cs w:val="28"/>
          <w:lang w:eastAsia="ru-RU"/>
        </w:rPr>
        <w:t>           1.1. Настоящее положение определяет порядок проведения районного военно-патриотического фестиваля «Сыны России», посвященного сохранению памяти о воинах, погибших при исполнении воинского долга в Великой Отечественной войне 1941 -1945 годов и локальных военных конфликтах (далее - фестиваль).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Cs w:val="28"/>
          <w:lang w:eastAsia="ru-RU"/>
        </w:rPr>
        <w:t>            1.2. Учредитель фестиваля - администрация Карагайского муниципального района Пермского края.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            1.3. Организатор фестиваля - МБУК «Карагайский районный дом культуры и досуга» (далее - Организатор).</w:t>
      </w:r>
    </w:p>
    <w:p w:rsidR="005E3D18" w:rsidRPr="005E3D18" w:rsidRDefault="005E3D18" w:rsidP="005E3D1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                                    2. Цель и задачи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Cs w:val="28"/>
          <w:lang w:eastAsia="ru-RU"/>
        </w:rPr>
        <w:br/>
        <w:t>             2.1. Цель - формирование чувства патриотизма и активной гражданской позиции жителей Карагайского муниципального района Пермского края.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             2.2.Задачи: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             2.2.1. Сохранение патриотического чувства к малой родине, отражение в творчестве темы любви к России, родному краю, уважения к памяти воинов, </w:t>
      </w:r>
      <w:r w:rsidRPr="005E3D18">
        <w:rPr>
          <w:rFonts w:eastAsia="Times New Roman" w:cs="Times New Roman"/>
          <w:color w:val="474646"/>
          <w:szCs w:val="28"/>
          <w:lang w:eastAsia="ru-RU"/>
        </w:rPr>
        <w:t>погибших при защите Отечества.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</w:r>
      <w:r w:rsidRPr="005E3D18">
        <w:rPr>
          <w:rFonts w:eastAsia="Times New Roman" w:cs="Times New Roman"/>
          <w:color w:val="000000"/>
          <w:szCs w:val="28"/>
          <w:lang w:eastAsia="ru-RU"/>
        </w:rPr>
        <w:t>             2.2.2. Повышение престижа военной службы и формирование положительного имиджа Вооруженных Сил РФ.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             2.2.3. Создание среды творческого общения жителей Карагайского муниципального района.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             2.2.4. Поддержка самодеятельного вокального и литературного творчества, популяризация военно-патриотической песни.</w:t>
      </w:r>
    </w:p>
    <w:p w:rsidR="005E3D18" w:rsidRPr="005E3D18" w:rsidRDefault="005E3D18" w:rsidP="005E3D1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Cs w:val="28"/>
          <w:lang w:eastAsia="ru-RU"/>
        </w:rPr>
        <w:br/>
      </w:r>
      <w:r w:rsidRPr="005E3D18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                                 3. Участники фестиваля</w:t>
      </w:r>
    </w:p>
    <w:p w:rsidR="005E3D18" w:rsidRPr="005E3D18" w:rsidRDefault="005E3D18" w:rsidP="005E3D1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Cs w:val="28"/>
          <w:lang w:eastAsia="ru-RU"/>
        </w:rPr>
        <w:br/>
        <w:t>             3.1. В фестивале принимают участие вокально-инструментальные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ансамбли, вокальные коллективы, солисты, дуэты, ансамбли, хоры, чтецы всех возрастных категорий.</w:t>
      </w:r>
    </w:p>
    <w:p w:rsidR="005E3D18" w:rsidRPr="005E3D18" w:rsidRDefault="005E3D18" w:rsidP="005E3D1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Cs w:val="28"/>
          <w:lang w:eastAsia="ru-RU"/>
        </w:rPr>
        <w:br/>
      </w:r>
      <w:r w:rsidRPr="005E3D18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                        </w:t>
      </w:r>
    </w:p>
    <w:p w:rsidR="005E3D18" w:rsidRPr="005E3D18" w:rsidRDefault="005E3D18" w:rsidP="005E3D18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b/>
          <w:bCs/>
          <w:color w:val="000000"/>
          <w:szCs w:val="28"/>
          <w:lang w:eastAsia="ru-RU"/>
        </w:rPr>
        <w:t>4. Порядок и условия проведения фестиваля</w:t>
      </w:r>
    </w:p>
    <w:p w:rsidR="005E3D18" w:rsidRPr="005E3D18" w:rsidRDefault="005E3D18" w:rsidP="005E3D1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E3D18" w:rsidRPr="005E3D18" w:rsidRDefault="005E3D18" w:rsidP="005E3D18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Cs w:val="28"/>
          <w:lang w:eastAsia="ru-RU"/>
        </w:rPr>
        <w:t>4.1. Фестиваль проводится 23 февраля 2019 г. на сцене МБУК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«Карагайский районный дом культуры и досуга» в 13.00 часов по адресу: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474646"/>
          <w:szCs w:val="28"/>
          <w:lang w:eastAsia="ru-RU"/>
        </w:rPr>
        <w:t> с. Карагай, ул. Гагарина,1а.</w:t>
      </w:r>
    </w:p>
    <w:p w:rsidR="005E3D18" w:rsidRPr="005E3D18" w:rsidRDefault="005E3D18" w:rsidP="005E3D18">
      <w:pPr>
        <w:shd w:val="clear" w:color="auto" w:fill="FFFFFF"/>
        <w:spacing w:after="150" w:line="230" w:lineRule="atLeast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474646"/>
          <w:szCs w:val="28"/>
          <w:lang w:eastAsia="ru-RU"/>
        </w:rPr>
        <w:lastRenderedPageBreak/>
        <w:t>           4.2. Заявка на фестиваль должна включать в себя не более двух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произведений от заявителя. Продолжительность номера не более 4 минут.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            4.3. В фестивале могут принимать участие индивидуальные и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коллективные номера в направлениях: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- Вокал (эстрадный, народный, авторская песня, академический);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- Художественное слово (проза, поэзия, сказ).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            4.4. При необходимости использования звукозаписей участники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привозят фонограммы (-1) с собой на флеш-накопителе или CD-диске и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подаются звукорежиссёру за 1час до начала фестиваля.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           4.5. Заявки по прилагаемой форме принимаются до 18 февраля 2019 г.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(включительно) в МБУК «Карагайский районный дом культуры и досуга» по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факсу (834297)3-13-59, по электронному адресу – 89027922528@mail.ru, контактные тел: 3-14-63,  Югова Светлана Геннадьевна</w:t>
      </w:r>
    </w:p>
    <w:p w:rsidR="005E3D18" w:rsidRPr="005E3D18" w:rsidRDefault="005E3D18" w:rsidP="005E3D1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Cs w:val="28"/>
          <w:lang w:eastAsia="ru-RU"/>
        </w:rPr>
        <w:br/>
      </w:r>
      <w:r w:rsidRPr="005E3D18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                         5. Награждение участников фестиваля</w:t>
      </w:r>
    </w:p>
    <w:p w:rsidR="005E3D18" w:rsidRPr="005E3D18" w:rsidRDefault="005E3D18" w:rsidP="005E3D18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Cs w:val="28"/>
          <w:lang w:eastAsia="ru-RU"/>
        </w:rPr>
        <w:br/>
        <w:t>         5.1. По итогам фестиваля все участники награждаются дипломами и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сувенирами.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        5.2. Расходы, связанные с организацией и проведением фестиваля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осуществляются за счет средств муниципальной программы Карагайского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муниципального района «Молодёжная политика Карагайского муниципального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района», утвержденной постановлением администрации Карагайского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муниципального района Пермского края от 30.10.2013 № 418.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       5.3. Расходы, связанные с проездом участников, несёт направляющая</w:t>
      </w:r>
      <w:r w:rsidRPr="005E3D18">
        <w:rPr>
          <w:rFonts w:eastAsia="Times New Roman" w:cs="Times New Roman"/>
          <w:color w:val="000000"/>
          <w:szCs w:val="28"/>
          <w:lang w:eastAsia="ru-RU"/>
        </w:rPr>
        <w:br/>
        <w:t>сторона.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Приложение</w:t>
      </w:r>
      <w:r w:rsidRPr="005E3D18">
        <w:rPr>
          <w:rFonts w:eastAsia="Times New Roman" w:cs="Times New Roman"/>
          <w:color w:val="000000"/>
          <w:sz w:val="26"/>
          <w:szCs w:val="26"/>
          <w:lang w:eastAsia="ru-RU"/>
        </w:rPr>
        <w:br/>
        <w:t>                                                                                  к Положению о проведении</w:t>
      </w:r>
      <w:r w:rsidRPr="005E3D18">
        <w:rPr>
          <w:rFonts w:eastAsia="Times New Roman" w:cs="Times New Roman"/>
          <w:color w:val="000000"/>
          <w:sz w:val="26"/>
          <w:szCs w:val="26"/>
          <w:lang w:eastAsia="ru-RU"/>
        </w:rPr>
        <w:br/>
        <w:t>                                                                                  районного военно-патриотического</w:t>
      </w:r>
      <w:r w:rsidRPr="005E3D18">
        <w:rPr>
          <w:rFonts w:eastAsia="Times New Roman" w:cs="Times New Roman"/>
          <w:color w:val="000000"/>
          <w:sz w:val="26"/>
          <w:szCs w:val="26"/>
          <w:lang w:eastAsia="ru-RU"/>
        </w:rPr>
        <w:br/>
        <w:t>                                                                                  фестиваля «Сыны России»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5E3D1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ЗАЯВКА</w:t>
      </w:r>
      <w:r w:rsidRPr="005E3D18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5E3D1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              на участие в районном военно-патриотическом фестивале</w:t>
      </w:r>
      <w:r w:rsidRPr="005E3D18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5E3D1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«Сыны России»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474646"/>
          <w:szCs w:val="28"/>
          <w:lang w:eastAsia="ru-RU"/>
        </w:rPr>
        <w:t>1.      Территория____________________________________________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2.       Направляющая организация_____________________________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3.       Количество участников__________________________________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4.       Ф.И.О. участника_______________________________________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474646"/>
          <w:szCs w:val="28"/>
          <w:lang w:eastAsia="ru-RU"/>
        </w:rPr>
        <w:t>5.       Название номера________________________________________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6.       Хронометраж номеров: 1.________________________________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                                                    2.________________________________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</w:r>
      <w:r w:rsidRPr="005E3D18">
        <w:rPr>
          <w:rFonts w:eastAsia="Times New Roman" w:cs="Times New Roman"/>
          <w:color w:val="474646"/>
          <w:szCs w:val="28"/>
          <w:lang w:eastAsia="ru-RU"/>
        </w:rPr>
        <w:lastRenderedPageBreak/>
        <w:t>7.        Необходимый реквизит__________________________________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8.        Количество микрофонов__________________________________</w:t>
      </w:r>
      <w:r w:rsidRPr="005E3D18">
        <w:rPr>
          <w:rFonts w:eastAsia="Times New Roman" w:cs="Times New Roman"/>
          <w:color w:val="474646"/>
          <w:szCs w:val="28"/>
          <w:lang w:eastAsia="ru-RU"/>
        </w:rPr>
        <w:br/>
        <w:t>9.        Ф.И.О. ,  контактные данные руководителя___________________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474646"/>
          <w:szCs w:val="28"/>
          <w:lang w:eastAsia="ru-RU"/>
        </w:rPr>
        <w:t>_____________________________________________________________</w:t>
      </w:r>
      <w:r w:rsidRPr="005E3D1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</w:t>
      </w:r>
    </w:p>
    <w:p w:rsidR="005E3D18" w:rsidRPr="005E3D18" w:rsidRDefault="005E3D18" w:rsidP="005E3D1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E3D18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E0016" w:rsidRPr="005E3D18" w:rsidRDefault="003E0016" w:rsidP="005E3D18">
      <w:bookmarkStart w:id="0" w:name="_GoBack"/>
      <w:bookmarkEnd w:id="0"/>
    </w:p>
    <w:sectPr w:rsidR="003E0016" w:rsidRPr="005E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134088"/>
    <w:rsid w:val="00212994"/>
    <w:rsid w:val="002376E1"/>
    <w:rsid w:val="002A3316"/>
    <w:rsid w:val="00341E72"/>
    <w:rsid w:val="003923CA"/>
    <w:rsid w:val="003A37E6"/>
    <w:rsid w:val="003E0016"/>
    <w:rsid w:val="0040300A"/>
    <w:rsid w:val="005634BD"/>
    <w:rsid w:val="005D0467"/>
    <w:rsid w:val="005E3D18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698</Words>
  <Characters>3984</Characters>
  <Application>Microsoft Office Word</Application>
  <DocSecurity>0</DocSecurity>
  <Lines>33</Lines>
  <Paragraphs>9</Paragraphs>
  <ScaleCrop>false</ScaleCrop>
  <Company>diakov.net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41</cp:revision>
  <dcterms:created xsi:type="dcterms:W3CDTF">2022-05-05T00:56:00Z</dcterms:created>
  <dcterms:modified xsi:type="dcterms:W3CDTF">2022-05-05T07:35:00Z</dcterms:modified>
</cp:coreProperties>
</file>